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29F510A"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F71EEE" w:rsidRPr="00F71EEE">
        <w:rPr>
          <w:rFonts w:eastAsia="宋体" w:cs="Arial"/>
          <w:b/>
          <w:sz w:val="24"/>
          <w:szCs w:val="24"/>
          <w:lang w:eastAsia="zh-CN"/>
        </w:rPr>
        <w:t>R2-1902061</w:t>
      </w:r>
    </w:p>
    <w:p w14:paraId="57FB1393" w14:textId="5ADC3997"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sidR="006B7F9F">
        <w:rPr>
          <w:rFonts w:cs="Arial"/>
          <w:b/>
          <w:noProof/>
          <w:sz w:val="24"/>
          <w:szCs w:val="24"/>
        </w:rPr>
        <w:t>Greece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FE970A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CE128F">
        <w:rPr>
          <w:rFonts w:ascii="Arial" w:hAnsi="Arial" w:cs="Arial"/>
          <w:sz w:val="24"/>
          <w:szCs w:val="24"/>
          <w:lang w:eastAsia="zh-CN"/>
        </w:rPr>
        <w:t>11.8.2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ADA95F7"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7E7D84">
        <w:rPr>
          <w:rFonts w:ascii="Arial" w:hAnsi="Arial" w:cs="Arial"/>
          <w:kern w:val="2"/>
          <w:sz w:val="24"/>
          <w:szCs w:val="24"/>
          <w:lang w:val="en-US" w:eastAsia="zh-CN"/>
        </w:rPr>
        <w:t xml:space="preserve">NR based </w:t>
      </w:r>
      <w:r w:rsidR="006B7F9F">
        <w:rPr>
          <w:rFonts w:ascii="Arial" w:hAnsi="Arial" w:cs="Arial"/>
          <w:kern w:val="2"/>
          <w:sz w:val="24"/>
          <w:szCs w:val="24"/>
          <w:lang w:val="en-US" w:eastAsia="zh-CN"/>
        </w:rPr>
        <w:t>positioning for idle</w:t>
      </w:r>
      <w:r w:rsidR="0038648B">
        <w:rPr>
          <w:rFonts w:ascii="Arial" w:hAnsi="Arial" w:cs="Arial"/>
          <w:kern w:val="2"/>
          <w:sz w:val="24"/>
          <w:szCs w:val="24"/>
          <w:lang w:val="en-US" w:eastAsia="zh-CN"/>
        </w:rPr>
        <w:t>/inactive</w:t>
      </w:r>
      <w:r w:rsidR="006B7F9F">
        <w:rPr>
          <w:rFonts w:ascii="Arial" w:hAnsi="Arial" w:cs="Arial"/>
          <w:kern w:val="2"/>
          <w:sz w:val="24"/>
          <w:szCs w:val="24"/>
          <w:lang w:val="en-US" w:eastAsia="zh-CN"/>
        </w:rPr>
        <w:t xml:space="preserve"> </w:t>
      </w:r>
      <w:r w:rsidR="00AD673F">
        <w:rPr>
          <w:rFonts w:ascii="Arial" w:hAnsi="Arial" w:cs="Arial"/>
          <w:kern w:val="2"/>
          <w:sz w:val="24"/>
          <w:szCs w:val="24"/>
          <w:lang w:val="en-US" w:eastAsia="zh-CN"/>
        </w:rPr>
        <w:t>state</w:t>
      </w:r>
      <w:r w:rsidR="006B7F9F">
        <w:rPr>
          <w:rFonts w:ascii="Arial" w:hAnsi="Arial" w:cs="Arial"/>
          <w:kern w:val="2"/>
          <w:sz w:val="24"/>
          <w:szCs w:val="24"/>
          <w:lang w:val="en-US" w:eastAsia="zh-CN"/>
        </w:rPr>
        <w:t xml:space="preserve"> UE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7F09AF83" w:rsidR="00D035AF" w:rsidRDefault="0027344B" w:rsidP="00227115">
      <w:pPr>
        <w:rPr>
          <w:bCs/>
          <w:lang w:eastAsia="zh-CN"/>
        </w:rPr>
      </w:pPr>
      <w:r>
        <w:rPr>
          <w:bCs/>
          <w:lang w:eastAsia="zh-CN"/>
        </w:rPr>
        <w:t xml:space="preserve">In the last RAN1 meeting, there were the following agreements </w:t>
      </w:r>
      <w:r w:rsidR="003F44FB">
        <w:rPr>
          <w:bCs/>
          <w:lang w:eastAsia="zh-CN"/>
        </w:rPr>
        <w:t>[1]</w:t>
      </w:r>
    </w:p>
    <w:tbl>
      <w:tblPr>
        <w:tblStyle w:val="a9"/>
        <w:tblW w:w="0" w:type="auto"/>
        <w:tblLook w:val="04A0" w:firstRow="1" w:lastRow="0" w:firstColumn="1" w:lastColumn="0" w:noHBand="0" w:noVBand="1"/>
      </w:tblPr>
      <w:tblGrid>
        <w:gridCol w:w="9631"/>
      </w:tblGrid>
      <w:tr w:rsidR="0027344B" w14:paraId="66F66962" w14:textId="77777777" w:rsidTr="0027344B">
        <w:tc>
          <w:tcPr>
            <w:tcW w:w="9631" w:type="dxa"/>
          </w:tcPr>
          <w:p w14:paraId="4BB522AD" w14:textId="77777777" w:rsidR="009E3029" w:rsidRDefault="009E3029" w:rsidP="009E3029">
            <w:r w:rsidRPr="008F0871">
              <w:rPr>
                <w:highlight w:val="green"/>
              </w:rPr>
              <w:t>Agreement:</w:t>
            </w:r>
          </w:p>
          <w:p w14:paraId="1B5F310F" w14:textId="77777777" w:rsidR="0038648B" w:rsidRDefault="0038648B" w:rsidP="0038648B">
            <w:pPr>
              <w:numPr>
                <w:ilvl w:val="0"/>
                <w:numId w:val="33"/>
              </w:numPr>
              <w:spacing w:after="0"/>
            </w:pPr>
            <w:r>
              <w:t xml:space="preserve">Further study whether it is beneficial to support and if so, how to support, </w:t>
            </w:r>
            <w:r w:rsidRPr="006E228A">
              <w:rPr>
                <w:highlight w:val="yellow"/>
              </w:rPr>
              <w:t>NR based positioning for UEs in RRC-IDLE and/or RRC-INACTIVE states</w:t>
            </w:r>
          </w:p>
          <w:p w14:paraId="54233D60" w14:textId="2DE9D7D4" w:rsidR="00D04B50" w:rsidRPr="00D04B50" w:rsidRDefault="0038648B" w:rsidP="0038648B">
            <w:pPr>
              <w:pStyle w:val="3GPPAgreements"/>
              <w:numPr>
                <w:ilvl w:val="0"/>
                <w:numId w:val="33"/>
              </w:numPr>
              <w:textAlignment w:val="baseline"/>
              <w:rPr>
                <w:rFonts w:ascii="Times" w:hAnsi="Times" w:cs="Times"/>
                <w:sz w:val="20"/>
              </w:rPr>
            </w:pPr>
            <w:r>
              <w:t xml:space="preserve">Note: </w:t>
            </w:r>
            <w:r w:rsidRPr="00B20F3F">
              <w:rPr>
                <w:highlight w:val="yellow"/>
              </w:rPr>
              <w:t>This involves RAN2 aspects</w:t>
            </w:r>
          </w:p>
        </w:tc>
      </w:tr>
    </w:tbl>
    <w:p w14:paraId="2709B309" w14:textId="77777777" w:rsidR="0027344B" w:rsidRDefault="0027344B" w:rsidP="00227115">
      <w:pPr>
        <w:rPr>
          <w:bCs/>
          <w:lang w:eastAsia="zh-CN"/>
        </w:rPr>
      </w:pPr>
    </w:p>
    <w:p w14:paraId="4EFAA127" w14:textId="7DB79D61" w:rsidR="0027344B" w:rsidRPr="0027344B" w:rsidRDefault="0027344B" w:rsidP="00227115">
      <w:pPr>
        <w:rPr>
          <w:bCs/>
          <w:lang w:eastAsia="zh-CN"/>
        </w:rPr>
      </w:pPr>
      <w:r>
        <w:rPr>
          <w:bCs/>
          <w:lang w:eastAsia="zh-CN"/>
        </w:rPr>
        <w:t xml:space="preserve">In this contribution, we provide our consideration on </w:t>
      </w:r>
      <w:r w:rsidR="0038648B">
        <w:rPr>
          <w:bCs/>
          <w:lang w:eastAsia="zh-CN"/>
        </w:rPr>
        <w:t xml:space="preserve">positioning for idle/inactive </w:t>
      </w:r>
      <w:r w:rsidR="00AD673F">
        <w:rPr>
          <w:bCs/>
          <w:lang w:eastAsia="zh-CN"/>
        </w:rPr>
        <w:t>state</w:t>
      </w:r>
      <w:r w:rsidR="0038648B">
        <w:rPr>
          <w:bCs/>
          <w:lang w:eastAsia="zh-CN"/>
        </w:rPr>
        <w:t xml:space="preserve"> UE</w:t>
      </w:r>
      <w:r>
        <w:rPr>
          <w:bCs/>
          <w:lang w:eastAsia="zh-CN"/>
        </w:rPr>
        <w:t xml:space="preserve"> from RAN2 perspective.</w:t>
      </w:r>
    </w:p>
    <w:p w14:paraId="4915A11C" w14:textId="77777777" w:rsidR="00227115" w:rsidRDefault="008C0D0D" w:rsidP="008C0D0D">
      <w:pPr>
        <w:pStyle w:val="1"/>
        <w:rPr>
          <w:lang w:eastAsia="zh-CN"/>
        </w:rPr>
      </w:pPr>
      <w:r>
        <w:rPr>
          <w:lang w:eastAsia="zh-CN"/>
        </w:rPr>
        <w:t>Discussion</w:t>
      </w:r>
    </w:p>
    <w:p w14:paraId="38A654A3" w14:textId="6CF24C84" w:rsidR="00E378C7" w:rsidRDefault="00B20F3F" w:rsidP="00E14185">
      <w:pPr>
        <w:rPr>
          <w:lang w:eastAsia="zh-CN"/>
        </w:rPr>
      </w:pPr>
      <w:r w:rsidRPr="00B20F3F">
        <w:rPr>
          <w:lang w:eastAsia="zh-CN"/>
        </w:rPr>
        <w:t>Tracking UE’s location in RRC_IDLE or RRC_INACTIVE state has multiple benefits including facilitating a reduced reconnection time and providing location-dependent services in those states.</w:t>
      </w:r>
      <w:r>
        <w:rPr>
          <w:lang w:eastAsia="zh-CN"/>
        </w:rPr>
        <w:t xml:space="preserve"> </w:t>
      </w:r>
      <w:r w:rsidR="006E228A">
        <w:rPr>
          <w:rFonts w:hint="eastAsia"/>
          <w:lang w:eastAsia="zh-CN"/>
        </w:rPr>
        <w:t>A</w:t>
      </w:r>
      <w:r w:rsidR="006E228A">
        <w:rPr>
          <w:lang w:eastAsia="zh-CN"/>
        </w:rPr>
        <w:t>ccording to the current RAN1 process, DL only based positioning</w:t>
      </w:r>
      <w:r w:rsidR="006E228A">
        <w:rPr>
          <w:rFonts w:hint="eastAsia"/>
          <w:lang w:eastAsia="zh-CN"/>
        </w:rPr>
        <w:t xml:space="preserve">, UL only based positioning, and </w:t>
      </w:r>
      <w:r w:rsidR="006E228A">
        <w:rPr>
          <w:lang w:eastAsia="zh-CN"/>
        </w:rPr>
        <w:t xml:space="preserve">combination of DL &amp; UL based positioning are agreed in NR. </w:t>
      </w:r>
      <w:r w:rsidR="00E378C7">
        <w:rPr>
          <w:lang w:eastAsia="zh-CN"/>
        </w:rPr>
        <w:t>In the following, we consider DL and UL based positioning</w:t>
      </w:r>
      <w:r w:rsidR="008B38FE">
        <w:rPr>
          <w:lang w:eastAsia="zh-CN"/>
        </w:rPr>
        <w:t xml:space="preserve"> for idle and inactive state UE</w:t>
      </w:r>
      <w:r w:rsidR="00E378C7">
        <w:rPr>
          <w:lang w:eastAsia="zh-CN"/>
        </w:rPr>
        <w:t xml:space="preserve"> respectively.</w:t>
      </w:r>
    </w:p>
    <w:p w14:paraId="746636BE" w14:textId="1FB9E8BF" w:rsidR="00E378C7" w:rsidRPr="00AD673F" w:rsidRDefault="00AD673F" w:rsidP="00E378C7">
      <w:pPr>
        <w:pStyle w:val="a7"/>
        <w:numPr>
          <w:ilvl w:val="0"/>
          <w:numId w:val="35"/>
        </w:numPr>
        <w:ind w:firstLineChars="0"/>
        <w:rPr>
          <w:lang w:eastAsia="zh-CN"/>
        </w:rPr>
      </w:pPr>
      <w:r>
        <w:rPr>
          <w:rFonts w:eastAsiaTheme="minorEastAsia" w:hint="eastAsia"/>
          <w:lang w:eastAsia="zh-CN"/>
        </w:rPr>
        <w:t>DL based positioning</w:t>
      </w:r>
    </w:p>
    <w:p w14:paraId="5A3767C7" w14:textId="66F8DA45" w:rsidR="00CD3C68" w:rsidRPr="008B38FE" w:rsidRDefault="00161959" w:rsidP="008B38FE">
      <w:pPr>
        <w:pStyle w:val="a7"/>
        <w:ind w:left="420" w:firstLineChars="0" w:firstLine="0"/>
        <w:rPr>
          <w:rFonts w:eastAsiaTheme="minorEastAsia"/>
          <w:lang w:eastAsia="zh-CN"/>
        </w:rPr>
      </w:pPr>
      <w:r>
        <w:rPr>
          <w:rFonts w:eastAsiaTheme="minorEastAsia" w:hint="eastAsia"/>
          <w:lang w:eastAsia="zh-CN"/>
        </w:rPr>
        <w:t xml:space="preserve">In idle/ inactive state, UE could receive DL PRS with the </w:t>
      </w:r>
      <w:r>
        <w:rPr>
          <w:rFonts w:eastAsiaTheme="minorEastAsia"/>
          <w:lang w:eastAsia="zh-CN"/>
        </w:rPr>
        <w:t>knowledge</w:t>
      </w:r>
      <w:r>
        <w:rPr>
          <w:rFonts w:eastAsiaTheme="minorEastAsia" w:hint="eastAsia"/>
          <w:lang w:eastAsia="zh-CN"/>
        </w:rPr>
        <w:t xml:space="preserve"> </w:t>
      </w:r>
      <w:r>
        <w:rPr>
          <w:rFonts w:eastAsiaTheme="minorEastAsia"/>
          <w:lang w:eastAsia="zh-CN"/>
        </w:rPr>
        <w:t>of PRS configuration information</w:t>
      </w:r>
      <w:r w:rsidR="00CD3C68">
        <w:rPr>
          <w:rFonts w:eastAsiaTheme="minorEastAsia"/>
          <w:lang w:eastAsia="zh-CN"/>
        </w:rPr>
        <w:t>.</w:t>
      </w:r>
      <w:r>
        <w:rPr>
          <w:rFonts w:eastAsiaTheme="minorEastAsia"/>
          <w:lang w:eastAsia="zh-CN"/>
        </w:rPr>
        <w:t xml:space="preserve"> </w:t>
      </w:r>
      <w:r w:rsidR="00CD3C68" w:rsidRPr="00CD3C68">
        <w:rPr>
          <w:rFonts w:eastAsiaTheme="minorEastAsia"/>
          <w:lang w:eastAsia="zh-CN"/>
        </w:rPr>
        <w:t xml:space="preserve">In LTE, idle UE still can do RSTD measurement for OTDOA and enter connected state to report the measurement results to LMF, which means UE actually couldn’t obtain its location in idle state. </w:t>
      </w:r>
      <w:r w:rsidR="00CD3C68">
        <w:rPr>
          <w:rFonts w:eastAsiaTheme="minorEastAsia"/>
          <w:lang w:eastAsia="zh-CN"/>
        </w:rPr>
        <w:t xml:space="preserve">If allowing UE </w:t>
      </w:r>
      <w:r w:rsidR="00DB6D37">
        <w:rPr>
          <w:rFonts w:eastAsiaTheme="minorEastAsia"/>
          <w:lang w:eastAsia="zh-CN"/>
        </w:rPr>
        <w:t xml:space="preserve">to </w:t>
      </w:r>
      <w:r w:rsidR="00CD3C68">
        <w:rPr>
          <w:rFonts w:eastAsiaTheme="minorEastAsia"/>
          <w:lang w:eastAsia="zh-CN"/>
        </w:rPr>
        <w:t>do some DL positioning measurement just like LTE, RAN4 needs to define new related measurement requirement for this and there also is some RAN2 spec impacts, e.g., modify the action of idle/inactive state UE.</w:t>
      </w:r>
      <w:r w:rsidR="008B38FE" w:rsidRPr="008B38FE">
        <w:rPr>
          <w:rFonts w:eastAsiaTheme="minorEastAsia"/>
          <w:lang w:eastAsia="zh-CN"/>
        </w:rPr>
        <w:t xml:space="preserve"> </w:t>
      </w:r>
      <w:r w:rsidR="008B38FE">
        <w:rPr>
          <w:rFonts w:eastAsiaTheme="minorEastAsia"/>
          <w:lang w:eastAsia="zh-CN"/>
        </w:rPr>
        <w:t>Furthermore, i</w:t>
      </w:r>
      <w:r w:rsidR="008B38FE" w:rsidRPr="00CD3C68">
        <w:rPr>
          <w:rFonts w:eastAsiaTheme="minorEastAsia"/>
          <w:lang w:eastAsia="zh-CN"/>
        </w:rPr>
        <w:t xml:space="preserve">f allowing UE obtain its location in idle/inactive state, </w:t>
      </w:r>
      <w:r w:rsidR="008B38FE">
        <w:rPr>
          <w:rFonts w:eastAsiaTheme="minorEastAsia"/>
          <w:lang w:eastAsia="zh-CN"/>
        </w:rPr>
        <w:t xml:space="preserve">LPP should be enhanced to provide </w:t>
      </w:r>
      <w:r w:rsidR="008B38FE" w:rsidRPr="00CD3C68">
        <w:rPr>
          <w:rFonts w:eastAsiaTheme="minorEastAsia"/>
          <w:lang w:eastAsia="zh-CN"/>
        </w:rPr>
        <w:t>more assistance data to UE, e.g., the geographic location of transmitting points</w:t>
      </w:r>
      <w:r w:rsidR="00DB6D37">
        <w:rPr>
          <w:rFonts w:eastAsiaTheme="minorEastAsia"/>
          <w:lang w:eastAsia="zh-CN"/>
        </w:rPr>
        <w:t>, to support UE-based positioning</w:t>
      </w:r>
      <w:r w:rsidR="008B38FE">
        <w:rPr>
          <w:rFonts w:eastAsiaTheme="minorEastAsia"/>
          <w:lang w:eastAsia="zh-CN"/>
        </w:rPr>
        <w:t>.</w:t>
      </w:r>
      <w:r w:rsidR="008B38FE" w:rsidRPr="00CD3C68">
        <w:rPr>
          <w:rFonts w:eastAsiaTheme="minorEastAsia"/>
          <w:lang w:eastAsia="zh-CN"/>
        </w:rPr>
        <w:t xml:space="preserve"> </w:t>
      </w:r>
    </w:p>
    <w:p w14:paraId="3AF1381D" w14:textId="77777777" w:rsidR="008B38FE" w:rsidRPr="008B38FE" w:rsidRDefault="00AD673F" w:rsidP="00E14185">
      <w:pPr>
        <w:pStyle w:val="a7"/>
        <w:numPr>
          <w:ilvl w:val="0"/>
          <w:numId w:val="35"/>
        </w:numPr>
        <w:ind w:firstLineChars="0"/>
        <w:rPr>
          <w:lang w:eastAsia="zh-CN"/>
        </w:rPr>
      </w:pPr>
      <w:r>
        <w:rPr>
          <w:rFonts w:eastAsiaTheme="minorEastAsia"/>
          <w:lang w:eastAsia="zh-CN"/>
        </w:rPr>
        <w:t>UL based positioning</w:t>
      </w:r>
    </w:p>
    <w:p w14:paraId="6D90803D" w14:textId="43BA5D4F" w:rsidR="00E378C7" w:rsidRDefault="00E14185" w:rsidP="008B38FE">
      <w:pPr>
        <w:pStyle w:val="a7"/>
        <w:ind w:left="420" w:firstLineChars="0" w:firstLine="0"/>
        <w:rPr>
          <w:lang w:eastAsia="zh-CN"/>
        </w:rPr>
      </w:pPr>
      <w:r>
        <w:rPr>
          <w:rFonts w:hint="eastAsia"/>
          <w:lang w:eastAsia="zh-CN"/>
        </w:rPr>
        <w:t>For UL based</w:t>
      </w:r>
      <w:r>
        <w:rPr>
          <w:lang w:eastAsia="zh-CN"/>
        </w:rPr>
        <w:t xml:space="preserve"> positioning, UE needs to transmit UL PRS periodically</w:t>
      </w:r>
      <w:r w:rsidR="00B20F3F">
        <w:rPr>
          <w:lang w:eastAsia="zh-CN"/>
        </w:rPr>
        <w:t xml:space="preserve"> but transmitting</w:t>
      </w:r>
      <w:r w:rsidR="00B20F3F" w:rsidRPr="00B20F3F">
        <w:rPr>
          <w:lang w:eastAsia="zh-CN"/>
        </w:rPr>
        <w:t xml:space="preserve"> UL</w:t>
      </w:r>
      <w:r w:rsidR="00DB6D37">
        <w:rPr>
          <w:lang w:eastAsia="zh-CN"/>
        </w:rPr>
        <w:t xml:space="preserve"> </w:t>
      </w:r>
      <w:r w:rsidR="00B20F3F">
        <w:rPr>
          <w:lang w:eastAsia="zh-CN"/>
        </w:rPr>
        <w:t>PRS</w:t>
      </w:r>
      <w:r w:rsidR="00B20F3F" w:rsidRPr="00B20F3F">
        <w:rPr>
          <w:lang w:eastAsia="zh-CN"/>
        </w:rPr>
        <w:t xml:space="preserve"> is not supported yet in RRC_IDLE/RRC_INACTIVE states.</w:t>
      </w:r>
      <w:r w:rsidR="00AE6489">
        <w:rPr>
          <w:lang w:eastAsia="zh-CN"/>
        </w:rPr>
        <w:t xml:space="preserve"> Usually, i</w:t>
      </w:r>
      <w:r w:rsidR="00AE6489" w:rsidRPr="00AE6489">
        <w:rPr>
          <w:lang w:eastAsia="zh-CN"/>
        </w:rPr>
        <w:t>f UE enters idle/inactive mode, it will lose UL synchronization. Then, its transmitting UL PRS may lead to serious UL interference</w:t>
      </w:r>
      <w:r w:rsidR="00AE6489">
        <w:rPr>
          <w:lang w:eastAsia="zh-CN"/>
        </w:rPr>
        <w:t>.</w:t>
      </w:r>
      <w:r w:rsidR="00B20F3F" w:rsidRPr="00B20F3F">
        <w:rPr>
          <w:lang w:eastAsia="zh-CN"/>
        </w:rPr>
        <w:t xml:space="preserve"> </w:t>
      </w:r>
      <w:r w:rsidR="00AE6489">
        <w:rPr>
          <w:lang w:eastAsia="zh-CN"/>
        </w:rPr>
        <w:t xml:space="preserve">Moreover, RAN2 doesn’t </w:t>
      </w:r>
      <w:r w:rsidR="00B25010">
        <w:rPr>
          <w:lang w:eastAsia="zh-CN"/>
        </w:rPr>
        <w:t xml:space="preserve">support UL RS </w:t>
      </w:r>
      <w:r w:rsidR="00D215BE">
        <w:rPr>
          <w:lang w:eastAsia="zh-CN"/>
        </w:rPr>
        <w:t xml:space="preserve">configuration </w:t>
      </w:r>
      <w:r w:rsidR="00B25010">
        <w:rPr>
          <w:lang w:eastAsia="zh-CN"/>
        </w:rPr>
        <w:t>for idle/inactive UEs. So, if NR supporting UL based positioning for idle/inactive UEs, RAN1 should study to avoid UL interference and RAN2 should consider to support UL RS configuration for idle/inactive sate UE. Therefore, s</w:t>
      </w:r>
      <w:r w:rsidR="00E378C7" w:rsidRPr="00E378C7">
        <w:rPr>
          <w:lang w:eastAsia="zh-CN"/>
        </w:rPr>
        <w:t xml:space="preserve">tandardization effort to provide support for UL </w:t>
      </w:r>
      <w:r w:rsidR="00E378C7">
        <w:rPr>
          <w:lang w:eastAsia="zh-CN"/>
        </w:rPr>
        <w:t>P</w:t>
      </w:r>
      <w:r w:rsidR="00E378C7" w:rsidRPr="00E378C7">
        <w:rPr>
          <w:lang w:eastAsia="zh-CN"/>
        </w:rPr>
        <w:t>RS transmission in RRC_IDLE/RRC_INACTIVE states is considerable</w:t>
      </w:r>
      <w:r w:rsidR="00E378C7">
        <w:rPr>
          <w:lang w:eastAsia="zh-CN"/>
        </w:rPr>
        <w:t xml:space="preserve"> but it needs many RAN1 and RAN2 works to do. </w:t>
      </w:r>
    </w:p>
    <w:p w14:paraId="05C3AC6D" w14:textId="1E243FD7" w:rsidR="008B38FE" w:rsidRDefault="008B38FE" w:rsidP="008B38FE">
      <w:pPr>
        <w:rPr>
          <w:lang w:eastAsia="zh-CN"/>
        </w:rPr>
      </w:pPr>
      <w:r w:rsidRPr="008B38FE">
        <w:rPr>
          <w:rFonts w:eastAsiaTheme="minorEastAsia"/>
          <w:b/>
          <w:lang w:eastAsia="zh-CN"/>
        </w:rPr>
        <w:t>Observation 1:</w:t>
      </w:r>
      <w:r>
        <w:rPr>
          <w:rFonts w:eastAsiaTheme="minorEastAsia"/>
          <w:b/>
          <w:lang w:eastAsia="zh-CN"/>
        </w:rPr>
        <w:t xml:space="preserve"> If NR supporting DL based idle/inactive state positioning</w:t>
      </w:r>
      <w:r w:rsidRPr="008B38FE">
        <w:rPr>
          <w:rFonts w:eastAsiaTheme="minorEastAsia"/>
          <w:b/>
          <w:lang w:eastAsia="zh-CN"/>
        </w:rPr>
        <w:t xml:space="preserve">, </w:t>
      </w:r>
      <w:r>
        <w:rPr>
          <w:rFonts w:eastAsiaTheme="minorEastAsia"/>
          <w:b/>
          <w:lang w:eastAsia="zh-CN"/>
        </w:rPr>
        <w:t>there</w:t>
      </w:r>
      <w:r w:rsidRPr="008B38FE">
        <w:rPr>
          <w:rFonts w:eastAsiaTheme="minorEastAsia"/>
          <w:b/>
          <w:lang w:eastAsia="zh-CN"/>
        </w:rPr>
        <w:t xml:space="preserve"> is some RAN2 spec impacts </w:t>
      </w:r>
      <w:r>
        <w:rPr>
          <w:rFonts w:eastAsiaTheme="minorEastAsia"/>
          <w:b/>
          <w:lang w:eastAsia="zh-CN"/>
        </w:rPr>
        <w:t xml:space="preserve">and </w:t>
      </w:r>
      <w:r w:rsidRPr="008B38FE">
        <w:rPr>
          <w:rFonts w:eastAsiaTheme="minorEastAsia"/>
          <w:b/>
          <w:lang w:eastAsia="zh-CN"/>
        </w:rPr>
        <w:t>RAN4 needs to define new related meas</w:t>
      </w:r>
      <w:r>
        <w:rPr>
          <w:rFonts w:eastAsiaTheme="minorEastAsia"/>
          <w:b/>
          <w:lang w:eastAsia="zh-CN"/>
        </w:rPr>
        <w:t>urement requirement for idle/inactive state</w:t>
      </w:r>
      <w:r w:rsidRPr="008B38FE">
        <w:rPr>
          <w:rFonts w:eastAsiaTheme="minorEastAsia"/>
          <w:b/>
          <w:lang w:eastAsia="zh-CN"/>
        </w:rPr>
        <w:t>.</w:t>
      </w:r>
    </w:p>
    <w:p w14:paraId="55256FAC" w14:textId="5F9A891F" w:rsidR="00AE6489" w:rsidRPr="00B25010" w:rsidRDefault="00AE6489" w:rsidP="00E14185">
      <w:pPr>
        <w:rPr>
          <w:b/>
          <w:lang w:eastAsia="zh-CN"/>
        </w:rPr>
      </w:pPr>
      <w:r w:rsidRPr="00B25010">
        <w:rPr>
          <w:b/>
          <w:lang w:eastAsia="zh-CN"/>
        </w:rPr>
        <w:t xml:space="preserve">Observation </w:t>
      </w:r>
      <w:r w:rsidR="008B38FE">
        <w:rPr>
          <w:b/>
          <w:lang w:eastAsia="zh-CN"/>
        </w:rPr>
        <w:t>2</w:t>
      </w:r>
      <w:r w:rsidRPr="00B25010">
        <w:rPr>
          <w:b/>
          <w:lang w:eastAsia="zh-CN"/>
        </w:rPr>
        <w:t>:</w:t>
      </w:r>
      <w:r w:rsidR="00B25010" w:rsidRPr="00B25010">
        <w:rPr>
          <w:b/>
        </w:rPr>
        <w:t xml:space="preserve"> </w:t>
      </w:r>
      <w:r w:rsidR="00B25010" w:rsidRPr="00B25010">
        <w:rPr>
          <w:b/>
          <w:lang w:eastAsia="zh-CN"/>
        </w:rPr>
        <w:t xml:space="preserve">standardization effort to provide support for UL PRS transmission in RRC_IDLE/RRC_INACTIVE states is considerable </w:t>
      </w:r>
      <w:r w:rsidR="00DB6D37">
        <w:rPr>
          <w:b/>
          <w:lang w:eastAsia="zh-CN"/>
        </w:rPr>
        <w:t>since</w:t>
      </w:r>
      <w:r w:rsidR="00DB6D37" w:rsidRPr="00B25010">
        <w:rPr>
          <w:b/>
          <w:lang w:eastAsia="zh-CN"/>
        </w:rPr>
        <w:t xml:space="preserve"> </w:t>
      </w:r>
      <w:r w:rsidR="00B25010" w:rsidRPr="00B25010">
        <w:rPr>
          <w:b/>
          <w:lang w:eastAsia="zh-CN"/>
        </w:rPr>
        <w:t>it needs many RAN1 and RAN2 works</w:t>
      </w:r>
      <w:r w:rsidRPr="00B25010">
        <w:rPr>
          <w:b/>
          <w:lang w:eastAsia="zh-CN"/>
        </w:rPr>
        <w:t>.</w:t>
      </w:r>
    </w:p>
    <w:p w14:paraId="6B06F59D" w14:textId="5B203CE2" w:rsidR="00B25010" w:rsidRDefault="00B25010" w:rsidP="00E14185">
      <w:pPr>
        <w:rPr>
          <w:lang w:eastAsia="zh-CN"/>
        </w:rPr>
      </w:pPr>
      <w:r>
        <w:rPr>
          <w:rFonts w:hint="eastAsia"/>
          <w:lang w:eastAsia="zh-CN"/>
        </w:rPr>
        <w:t xml:space="preserve">However, the current time allocated RAN2 positioning is very limited and there are many works for RAN1 and RAN4 to support positioning in </w:t>
      </w:r>
      <w:r>
        <w:rPr>
          <w:lang w:eastAsia="zh-CN"/>
        </w:rPr>
        <w:t xml:space="preserve">idle/inactive state. Moreover, no use case or any specific requirement is targeted for </w:t>
      </w:r>
      <w:r w:rsidR="008B38FE">
        <w:rPr>
          <w:lang w:eastAsia="zh-CN"/>
        </w:rPr>
        <w:lastRenderedPageBreak/>
        <w:t>i</w:t>
      </w:r>
      <w:r>
        <w:rPr>
          <w:lang w:eastAsia="zh-CN"/>
        </w:rPr>
        <w:t>dle/inactive positioning currently. Hence, we propose to consider NR based positioning for idle and inactive state UE in a latter release.</w:t>
      </w:r>
    </w:p>
    <w:p w14:paraId="3A0026B6" w14:textId="71DCCD92" w:rsidR="000426C9" w:rsidRPr="00B25010" w:rsidRDefault="00B25010" w:rsidP="0038648B">
      <w:pPr>
        <w:rPr>
          <w:b/>
          <w:lang w:eastAsia="zh-CN"/>
        </w:rPr>
      </w:pPr>
      <w:r w:rsidRPr="00B25010">
        <w:rPr>
          <w:b/>
          <w:lang w:eastAsia="zh-CN"/>
        </w:rPr>
        <w:t>Proposal: NR based positioning for idle and inactive state UE should be considered in a latter release</w:t>
      </w:r>
      <w:r w:rsidR="00AC5956">
        <w:rPr>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5851D158" w14:textId="378649D4"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472AFC">
        <w:rPr>
          <w:lang w:val="en-US" w:eastAsia="zh-CN"/>
        </w:rPr>
        <w:t xml:space="preserve">provide </w:t>
      </w:r>
      <w:r w:rsidR="00472AFC" w:rsidRPr="00472AFC">
        <w:rPr>
          <w:lang w:val="en-US" w:eastAsia="zh-CN"/>
        </w:rPr>
        <w:t xml:space="preserve">our consideration on positioning for idle/inactive </w:t>
      </w:r>
      <w:r w:rsidR="00AD673F">
        <w:rPr>
          <w:lang w:val="en-US" w:eastAsia="zh-CN"/>
        </w:rPr>
        <w:t>state</w:t>
      </w:r>
      <w:r w:rsidR="00472AFC" w:rsidRPr="00472AFC">
        <w:rPr>
          <w:lang w:val="en-US" w:eastAsia="zh-CN"/>
        </w:rPr>
        <w:t xml:space="preserve"> UE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519A9082" w14:textId="77777777" w:rsidR="00AC5956" w:rsidRDefault="00AC5956" w:rsidP="00AC5956">
      <w:pPr>
        <w:rPr>
          <w:lang w:eastAsia="zh-CN"/>
        </w:rPr>
      </w:pPr>
      <w:r w:rsidRPr="008B38FE">
        <w:rPr>
          <w:rFonts w:eastAsiaTheme="minorEastAsia"/>
          <w:b/>
          <w:lang w:eastAsia="zh-CN"/>
        </w:rPr>
        <w:t>Observation 1:</w:t>
      </w:r>
      <w:r>
        <w:rPr>
          <w:rFonts w:eastAsiaTheme="minorEastAsia"/>
          <w:b/>
          <w:lang w:eastAsia="zh-CN"/>
        </w:rPr>
        <w:t xml:space="preserve"> If NR supporting DL based idle/inactive state positioning</w:t>
      </w:r>
      <w:r w:rsidRPr="008B38FE">
        <w:rPr>
          <w:rFonts w:eastAsiaTheme="minorEastAsia"/>
          <w:b/>
          <w:lang w:eastAsia="zh-CN"/>
        </w:rPr>
        <w:t xml:space="preserve">, </w:t>
      </w:r>
      <w:r>
        <w:rPr>
          <w:rFonts w:eastAsiaTheme="minorEastAsia"/>
          <w:b/>
          <w:lang w:eastAsia="zh-CN"/>
        </w:rPr>
        <w:t>there</w:t>
      </w:r>
      <w:r w:rsidRPr="008B38FE">
        <w:rPr>
          <w:rFonts w:eastAsiaTheme="minorEastAsia"/>
          <w:b/>
          <w:lang w:eastAsia="zh-CN"/>
        </w:rPr>
        <w:t xml:space="preserve"> is some RAN2 spec impacts </w:t>
      </w:r>
      <w:r>
        <w:rPr>
          <w:rFonts w:eastAsiaTheme="minorEastAsia"/>
          <w:b/>
          <w:lang w:eastAsia="zh-CN"/>
        </w:rPr>
        <w:t xml:space="preserve">and </w:t>
      </w:r>
      <w:r w:rsidRPr="008B38FE">
        <w:rPr>
          <w:rFonts w:eastAsiaTheme="minorEastAsia"/>
          <w:b/>
          <w:lang w:eastAsia="zh-CN"/>
        </w:rPr>
        <w:t>RAN4 needs to define new related meas</w:t>
      </w:r>
      <w:r>
        <w:rPr>
          <w:rFonts w:eastAsiaTheme="minorEastAsia"/>
          <w:b/>
          <w:lang w:eastAsia="zh-CN"/>
        </w:rPr>
        <w:t>urement requirement for idle/inactive state</w:t>
      </w:r>
      <w:r w:rsidRPr="008B38FE">
        <w:rPr>
          <w:rFonts w:eastAsiaTheme="minorEastAsia"/>
          <w:b/>
          <w:lang w:eastAsia="zh-CN"/>
        </w:rPr>
        <w:t>.</w:t>
      </w:r>
    </w:p>
    <w:p w14:paraId="54514382" w14:textId="49822E4D" w:rsidR="003162D6" w:rsidRDefault="00AC5956" w:rsidP="00AC5956">
      <w:pPr>
        <w:rPr>
          <w:b/>
          <w:lang w:eastAsia="zh-CN"/>
        </w:rPr>
      </w:pPr>
      <w:r w:rsidRPr="00B25010">
        <w:rPr>
          <w:b/>
          <w:lang w:eastAsia="zh-CN"/>
        </w:rPr>
        <w:t xml:space="preserve">Observation </w:t>
      </w:r>
      <w:r>
        <w:rPr>
          <w:b/>
          <w:lang w:eastAsia="zh-CN"/>
        </w:rPr>
        <w:t>2</w:t>
      </w:r>
      <w:r w:rsidRPr="00B25010">
        <w:rPr>
          <w:b/>
          <w:lang w:eastAsia="zh-CN"/>
        </w:rPr>
        <w:t>:</w:t>
      </w:r>
      <w:r w:rsidRPr="00B25010">
        <w:rPr>
          <w:b/>
        </w:rPr>
        <w:t xml:space="preserve"> </w:t>
      </w:r>
      <w:r w:rsidRPr="00B25010">
        <w:rPr>
          <w:b/>
          <w:lang w:eastAsia="zh-CN"/>
        </w:rPr>
        <w:t xml:space="preserve">standardization effort to provide support for UL PRS transmission in RRC_IDLE/RRC_INACTIVE states is considerable </w:t>
      </w:r>
      <w:r w:rsidR="00DB6D37">
        <w:rPr>
          <w:b/>
          <w:lang w:eastAsia="zh-CN"/>
        </w:rPr>
        <w:t>since</w:t>
      </w:r>
      <w:r w:rsidR="00DB6D37" w:rsidRPr="00B25010">
        <w:rPr>
          <w:b/>
          <w:lang w:eastAsia="zh-CN"/>
        </w:rPr>
        <w:t xml:space="preserve"> </w:t>
      </w:r>
      <w:r w:rsidRPr="00B25010">
        <w:rPr>
          <w:b/>
          <w:lang w:eastAsia="zh-CN"/>
        </w:rPr>
        <w:t>it needs many RAN1 and RAN2 works.</w:t>
      </w:r>
    </w:p>
    <w:p w14:paraId="01D32990" w14:textId="472108D9" w:rsidR="00AC5956" w:rsidRPr="00AC5956" w:rsidRDefault="00AC5956" w:rsidP="00AC5956">
      <w:pPr>
        <w:rPr>
          <w:b/>
          <w:lang w:eastAsia="zh-CN"/>
        </w:rPr>
      </w:pPr>
      <w:r w:rsidRPr="00B25010">
        <w:rPr>
          <w:b/>
          <w:lang w:eastAsia="zh-CN"/>
        </w:rPr>
        <w:t>Proposal: NR based positioning for idle and inactive state UE should be considered in a latter release</w:t>
      </w:r>
      <w:r>
        <w:rPr>
          <w:b/>
          <w:lang w:eastAsia="zh-CN"/>
        </w:rPr>
        <w:t>.</w:t>
      </w:r>
    </w:p>
    <w:p w14:paraId="08A0797F" w14:textId="77777777" w:rsidR="00CB7963" w:rsidRDefault="00866525" w:rsidP="00CB7963">
      <w:pPr>
        <w:pStyle w:val="1"/>
        <w:rPr>
          <w:lang w:eastAsia="zh-CN"/>
        </w:rPr>
      </w:pPr>
      <w:r>
        <w:rPr>
          <w:rFonts w:hint="eastAsia"/>
          <w:lang w:eastAsia="zh-CN"/>
        </w:rPr>
        <w:t>References</w:t>
      </w:r>
    </w:p>
    <w:p w14:paraId="5A98A9E1" w14:textId="1753B32D" w:rsidR="00CB7963" w:rsidRDefault="00CB7963" w:rsidP="00CB7963">
      <w:pPr>
        <w:rPr>
          <w:lang w:val="en-US" w:eastAsia="zh-CN"/>
        </w:rPr>
      </w:pPr>
      <w:r>
        <w:rPr>
          <w:lang w:eastAsia="zh-CN"/>
        </w:rPr>
        <w:t xml:space="preserve">[1] </w:t>
      </w:r>
      <w:r w:rsidR="00472AFC">
        <w:rPr>
          <w:lang w:val="en-US" w:eastAsia="zh-CN"/>
        </w:rPr>
        <w:t>Chairman’s Notes RAN1 AdHoc 1901 v021</w:t>
      </w:r>
      <w:r w:rsidRPr="00CB7963">
        <w:rPr>
          <w:rFonts w:hint="eastAsia"/>
          <w:lang w:val="en-US" w:eastAsia="zh-CN"/>
        </w:rPr>
        <w:t>.</w:t>
      </w:r>
    </w:p>
    <w:p w14:paraId="28EAD41F" w14:textId="6A430952" w:rsidR="00E16156" w:rsidRPr="00472AFC" w:rsidRDefault="00E16156" w:rsidP="00E16156">
      <w:pPr>
        <w:rPr>
          <w:lang w:val="en-US" w:eastAsia="zh-CN"/>
        </w:rPr>
      </w:pPr>
    </w:p>
    <w:sectPr w:rsidR="00E16156" w:rsidRPr="00472AF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8C791" w14:textId="77777777" w:rsidR="0045043A" w:rsidRDefault="0045043A">
      <w:pPr>
        <w:spacing w:after="0"/>
      </w:pPr>
      <w:r>
        <w:separator/>
      </w:r>
    </w:p>
  </w:endnote>
  <w:endnote w:type="continuationSeparator" w:id="0">
    <w:p w14:paraId="70E0CD6B" w14:textId="77777777" w:rsidR="0045043A" w:rsidRDefault="00450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BCFD3" w14:textId="77777777" w:rsidR="0045043A" w:rsidRDefault="0045043A">
      <w:pPr>
        <w:spacing w:after="0"/>
      </w:pPr>
      <w:r>
        <w:separator/>
      </w:r>
    </w:p>
  </w:footnote>
  <w:footnote w:type="continuationSeparator" w:id="0">
    <w:p w14:paraId="752250E4" w14:textId="77777777" w:rsidR="0045043A" w:rsidRDefault="004504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5C508D"/>
    <w:multiLevelType w:val="hybridMultilevel"/>
    <w:tmpl w:val="EB3C1A7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8"/>
  </w:num>
  <w:num w:numId="9">
    <w:abstractNumId w:val="20"/>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6"/>
  </w:num>
  <w:num w:numId="18">
    <w:abstractNumId w:val="11"/>
  </w:num>
  <w:num w:numId="19">
    <w:abstractNumId w:val="26"/>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4"/>
  </w:num>
  <w:num w:numId="30">
    <w:abstractNumId w:val="24"/>
  </w:num>
  <w:num w:numId="31">
    <w:abstractNumId w:val="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426C9"/>
    <w:rsid w:val="00045022"/>
    <w:rsid w:val="0005475D"/>
    <w:rsid w:val="00057506"/>
    <w:rsid w:val="00062C81"/>
    <w:rsid w:val="000642EE"/>
    <w:rsid w:val="00070A2C"/>
    <w:rsid w:val="0007380E"/>
    <w:rsid w:val="000771F3"/>
    <w:rsid w:val="000961EE"/>
    <w:rsid w:val="00097277"/>
    <w:rsid w:val="000A228B"/>
    <w:rsid w:val="000A59BE"/>
    <w:rsid w:val="000B45F5"/>
    <w:rsid w:val="000B55BA"/>
    <w:rsid w:val="000B7A21"/>
    <w:rsid w:val="000C30DD"/>
    <w:rsid w:val="000C6C7A"/>
    <w:rsid w:val="000D4314"/>
    <w:rsid w:val="000D4602"/>
    <w:rsid w:val="000D5716"/>
    <w:rsid w:val="000F1978"/>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61959"/>
    <w:rsid w:val="00172730"/>
    <w:rsid w:val="00172ACB"/>
    <w:rsid w:val="00172D9C"/>
    <w:rsid w:val="00181168"/>
    <w:rsid w:val="00187795"/>
    <w:rsid w:val="00192559"/>
    <w:rsid w:val="001A4E52"/>
    <w:rsid w:val="001B4DEC"/>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667D7"/>
    <w:rsid w:val="0027344B"/>
    <w:rsid w:val="0027618F"/>
    <w:rsid w:val="0028489E"/>
    <w:rsid w:val="00285EBB"/>
    <w:rsid w:val="00286151"/>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07043"/>
    <w:rsid w:val="003162D6"/>
    <w:rsid w:val="003234BE"/>
    <w:rsid w:val="00336022"/>
    <w:rsid w:val="003369AD"/>
    <w:rsid w:val="00344445"/>
    <w:rsid w:val="003469BF"/>
    <w:rsid w:val="00354E70"/>
    <w:rsid w:val="0035647A"/>
    <w:rsid w:val="00356AEC"/>
    <w:rsid w:val="0036170E"/>
    <w:rsid w:val="0037391E"/>
    <w:rsid w:val="00376B98"/>
    <w:rsid w:val="00380117"/>
    <w:rsid w:val="00383136"/>
    <w:rsid w:val="0038648B"/>
    <w:rsid w:val="00390010"/>
    <w:rsid w:val="00390673"/>
    <w:rsid w:val="00390952"/>
    <w:rsid w:val="0039614A"/>
    <w:rsid w:val="003A7D45"/>
    <w:rsid w:val="003B3012"/>
    <w:rsid w:val="003B55A6"/>
    <w:rsid w:val="003D084E"/>
    <w:rsid w:val="003E02EE"/>
    <w:rsid w:val="003E252C"/>
    <w:rsid w:val="003E3F80"/>
    <w:rsid w:val="003F19F0"/>
    <w:rsid w:val="003F1E34"/>
    <w:rsid w:val="003F44FB"/>
    <w:rsid w:val="003F4F8E"/>
    <w:rsid w:val="003F54C2"/>
    <w:rsid w:val="003F629A"/>
    <w:rsid w:val="003F7B4D"/>
    <w:rsid w:val="00405534"/>
    <w:rsid w:val="0040645B"/>
    <w:rsid w:val="00407108"/>
    <w:rsid w:val="00416574"/>
    <w:rsid w:val="004328D8"/>
    <w:rsid w:val="00440D6E"/>
    <w:rsid w:val="00443C82"/>
    <w:rsid w:val="00446772"/>
    <w:rsid w:val="0045043A"/>
    <w:rsid w:val="00455EC9"/>
    <w:rsid w:val="004706A0"/>
    <w:rsid w:val="0047202B"/>
    <w:rsid w:val="00472AFC"/>
    <w:rsid w:val="004877F1"/>
    <w:rsid w:val="00497B90"/>
    <w:rsid w:val="004B0955"/>
    <w:rsid w:val="004C2615"/>
    <w:rsid w:val="004C5B3B"/>
    <w:rsid w:val="004D208F"/>
    <w:rsid w:val="004D2AC5"/>
    <w:rsid w:val="004D4811"/>
    <w:rsid w:val="004E0014"/>
    <w:rsid w:val="004E4C4F"/>
    <w:rsid w:val="004F0207"/>
    <w:rsid w:val="00503128"/>
    <w:rsid w:val="005106DC"/>
    <w:rsid w:val="00512DA2"/>
    <w:rsid w:val="00516B3F"/>
    <w:rsid w:val="005202DE"/>
    <w:rsid w:val="00525CD5"/>
    <w:rsid w:val="00532759"/>
    <w:rsid w:val="00540555"/>
    <w:rsid w:val="00540CAB"/>
    <w:rsid w:val="00540E48"/>
    <w:rsid w:val="005510CD"/>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E200D"/>
    <w:rsid w:val="005E6910"/>
    <w:rsid w:val="005F2814"/>
    <w:rsid w:val="00601D9D"/>
    <w:rsid w:val="00606B1F"/>
    <w:rsid w:val="006270D6"/>
    <w:rsid w:val="00632C39"/>
    <w:rsid w:val="00634A09"/>
    <w:rsid w:val="006365CA"/>
    <w:rsid w:val="00642666"/>
    <w:rsid w:val="006528E5"/>
    <w:rsid w:val="00672350"/>
    <w:rsid w:val="0067313F"/>
    <w:rsid w:val="00676875"/>
    <w:rsid w:val="0067793D"/>
    <w:rsid w:val="006857C1"/>
    <w:rsid w:val="006916DF"/>
    <w:rsid w:val="00691E82"/>
    <w:rsid w:val="00693B1B"/>
    <w:rsid w:val="00694530"/>
    <w:rsid w:val="00694E54"/>
    <w:rsid w:val="006A0BAE"/>
    <w:rsid w:val="006A30A0"/>
    <w:rsid w:val="006B329C"/>
    <w:rsid w:val="006B5078"/>
    <w:rsid w:val="006B5B39"/>
    <w:rsid w:val="006B7478"/>
    <w:rsid w:val="006B7F9F"/>
    <w:rsid w:val="006C14FE"/>
    <w:rsid w:val="006C4087"/>
    <w:rsid w:val="006D1561"/>
    <w:rsid w:val="006D6323"/>
    <w:rsid w:val="006E228A"/>
    <w:rsid w:val="00707E37"/>
    <w:rsid w:val="00715BF7"/>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7973"/>
    <w:rsid w:val="007A4314"/>
    <w:rsid w:val="007A4B19"/>
    <w:rsid w:val="007B1A1D"/>
    <w:rsid w:val="007B2EB8"/>
    <w:rsid w:val="007B4985"/>
    <w:rsid w:val="007B49BC"/>
    <w:rsid w:val="007D14E2"/>
    <w:rsid w:val="007D34DD"/>
    <w:rsid w:val="007D6508"/>
    <w:rsid w:val="007E219D"/>
    <w:rsid w:val="007E5629"/>
    <w:rsid w:val="007E7D84"/>
    <w:rsid w:val="00801262"/>
    <w:rsid w:val="00802814"/>
    <w:rsid w:val="0080301D"/>
    <w:rsid w:val="00804D38"/>
    <w:rsid w:val="00804E62"/>
    <w:rsid w:val="008060AE"/>
    <w:rsid w:val="008159E6"/>
    <w:rsid w:val="00823E30"/>
    <w:rsid w:val="00824F33"/>
    <w:rsid w:val="00827EE1"/>
    <w:rsid w:val="008403FA"/>
    <w:rsid w:val="0084075F"/>
    <w:rsid w:val="00841130"/>
    <w:rsid w:val="008516DF"/>
    <w:rsid w:val="00866525"/>
    <w:rsid w:val="00867501"/>
    <w:rsid w:val="0087009F"/>
    <w:rsid w:val="00874490"/>
    <w:rsid w:val="008765A0"/>
    <w:rsid w:val="00880810"/>
    <w:rsid w:val="00880C50"/>
    <w:rsid w:val="00890E36"/>
    <w:rsid w:val="00893082"/>
    <w:rsid w:val="008A1450"/>
    <w:rsid w:val="008A5018"/>
    <w:rsid w:val="008A6527"/>
    <w:rsid w:val="008B38FE"/>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37FCB"/>
    <w:rsid w:val="00945976"/>
    <w:rsid w:val="009508B4"/>
    <w:rsid w:val="009641F4"/>
    <w:rsid w:val="00964241"/>
    <w:rsid w:val="00964F0F"/>
    <w:rsid w:val="0099009B"/>
    <w:rsid w:val="009A24A6"/>
    <w:rsid w:val="009A44D3"/>
    <w:rsid w:val="009A6B38"/>
    <w:rsid w:val="009B7467"/>
    <w:rsid w:val="009C1586"/>
    <w:rsid w:val="009D1869"/>
    <w:rsid w:val="009D4E5E"/>
    <w:rsid w:val="009E3029"/>
    <w:rsid w:val="009F312F"/>
    <w:rsid w:val="00A01533"/>
    <w:rsid w:val="00A03008"/>
    <w:rsid w:val="00A0619E"/>
    <w:rsid w:val="00A07F6E"/>
    <w:rsid w:val="00A3051B"/>
    <w:rsid w:val="00A30C8F"/>
    <w:rsid w:val="00A31397"/>
    <w:rsid w:val="00A40E82"/>
    <w:rsid w:val="00A52D31"/>
    <w:rsid w:val="00A573AB"/>
    <w:rsid w:val="00A60190"/>
    <w:rsid w:val="00A60806"/>
    <w:rsid w:val="00A66248"/>
    <w:rsid w:val="00A74362"/>
    <w:rsid w:val="00A74B4F"/>
    <w:rsid w:val="00A76096"/>
    <w:rsid w:val="00A864A1"/>
    <w:rsid w:val="00A91631"/>
    <w:rsid w:val="00A92EE8"/>
    <w:rsid w:val="00A93595"/>
    <w:rsid w:val="00A93E37"/>
    <w:rsid w:val="00AA1EF7"/>
    <w:rsid w:val="00AA6D49"/>
    <w:rsid w:val="00AB0264"/>
    <w:rsid w:val="00AC1B0E"/>
    <w:rsid w:val="00AC5934"/>
    <w:rsid w:val="00AC5956"/>
    <w:rsid w:val="00AD2078"/>
    <w:rsid w:val="00AD4202"/>
    <w:rsid w:val="00AD5AFA"/>
    <w:rsid w:val="00AD673F"/>
    <w:rsid w:val="00AE047A"/>
    <w:rsid w:val="00AE6489"/>
    <w:rsid w:val="00AF0BBA"/>
    <w:rsid w:val="00AF1A65"/>
    <w:rsid w:val="00AF3EFE"/>
    <w:rsid w:val="00AF7A69"/>
    <w:rsid w:val="00B00EE9"/>
    <w:rsid w:val="00B03AAC"/>
    <w:rsid w:val="00B067A7"/>
    <w:rsid w:val="00B0743F"/>
    <w:rsid w:val="00B15017"/>
    <w:rsid w:val="00B15E38"/>
    <w:rsid w:val="00B1713A"/>
    <w:rsid w:val="00B20F3F"/>
    <w:rsid w:val="00B231CF"/>
    <w:rsid w:val="00B25010"/>
    <w:rsid w:val="00B318FB"/>
    <w:rsid w:val="00B42A1C"/>
    <w:rsid w:val="00B5072D"/>
    <w:rsid w:val="00B54B84"/>
    <w:rsid w:val="00B6668C"/>
    <w:rsid w:val="00B66A6A"/>
    <w:rsid w:val="00B66C10"/>
    <w:rsid w:val="00B723D5"/>
    <w:rsid w:val="00B755A7"/>
    <w:rsid w:val="00B921FF"/>
    <w:rsid w:val="00B923FA"/>
    <w:rsid w:val="00B9758B"/>
    <w:rsid w:val="00B97F56"/>
    <w:rsid w:val="00BB7EB0"/>
    <w:rsid w:val="00BC4651"/>
    <w:rsid w:val="00BD16CD"/>
    <w:rsid w:val="00BD3814"/>
    <w:rsid w:val="00BD4B28"/>
    <w:rsid w:val="00BE2AB7"/>
    <w:rsid w:val="00BE3A00"/>
    <w:rsid w:val="00BE74D2"/>
    <w:rsid w:val="00BF22DA"/>
    <w:rsid w:val="00BF68BB"/>
    <w:rsid w:val="00C10DBB"/>
    <w:rsid w:val="00C12F42"/>
    <w:rsid w:val="00C14A68"/>
    <w:rsid w:val="00C168E1"/>
    <w:rsid w:val="00C311B6"/>
    <w:rsid w:val="00C51370"/>
    <w:rsid w:val="00C60834"/>
    <w:rsid w:val="00C60EDB"/>
    <w:rsid w:val="00C65A8A"/>
    <w:rsid w:val="00C85230"/>
    <w:rsid w:val="00C9185F"/>
    <w:rsid w:val="00C91D0B"/>
    <w:rsid w:val="00CB36E1"/>
    <w:rsid w:val="00CB6215"/>
    <w:rsid w:val="00CB7963"/>
    <w:rsid w:val="00CC487F"/>
    <w:rsid w:val="00CC6F2B"/>
    <w:rsid w:val="00CD21CE"/>
    <w:rsid w:val="00CD23D5"/>
    <w:rsid w:val="00CD3129"/>
    <w:rsid w:val="00CD3C68"/>
    <w:rsid w:val="00CD676D"/>
    <w:rsid w:val="00CE128F"/>
    <w:rsid w:val="00CE2FE6"/>
    <w:rsid w:val="00CE544F"/>
    <w:rsid w:val="00CE6BFB"/>
    <w:rsid w:val="00CF3F02"/>
    <w:rsid w:val="00CF553C"/>
    <w:rsid w:val="00CF6A3C"/>
    <w:rsid w:val="00D035AF"/>
    <w:rsid w:val="00D04412"/>
    <w:rsid w:val="00D04B50"/>
    <w:rsid w:val="00D215BE"/>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6D37"/>
    <w:rsid w:val="00DB70D3"/>
    <w:rsid w:val="00DC13E1"/>
    <w:rsid w:val="00DC186F"/>
    <w:rsid w:val="00DC1ABE"/>
    <w:rsid w:val="00DC4070"/>
    <w:rsid w:val="00DC7103"/>
    <w:rsid w:val="00DD2B08"/>
    <w:rsid w:val="00DF095C"/>
    <w:rsid w:val="00DF0F3E"/>
    <w:rsid w:val="00DF44EC"/>
    <w:rsid w:val="00DF510E"/>
    <w:rsid w:val="00DF6B97"/>
    <w:rsid w:val="00E11B7A"/>
    <w:rsid w:val="00E14185"/>
    <w:rsid w:val="00E16156"/>
    <w:rsid w:val="00E17F24"/>
    <w:rsid w:val="00E2129E"/>
    <w:rsid w:val="00E2271E"/>
    <w:rsid w:val="00E23B75"/>
    <w:rsid w:val="00E259E8"/>
    <w:rsid w:val="00E2690C"/>
    <w:rsid w:val="00E27BFC"/>
    <w:rsid w:val="00E378C7"/>
    <w:rsid w:val="00E44657"/>
    <w:rsid w:val="00E56456"/>
    <w:rsid w:val="00E611D9"/>
    <w:rsid w:val="00E62926"/>
    <w:rsid w:val="00E64E18"/>
    <w:rsid w:val="00E64FC9"/>
    <w:rsid w:val="00E74B76"/>
    <w:rsid w:val="00EA268A"/>
    <w:rsid w:val="00EA28F0"/>
    <w:rsid w:val="00EA30F2"/>
    <w:rsid w:val="00EB4299"/>
    <w:rsid w:val="00EB5890"/>
    <w:rsid w:val="00EB765B"/>
    <w:rsid w:val="00EC6302"/>
    <w:rsid w:val="00EC7362"/>
    <w:rsid w:val="00EC7BD5"/>
    <w:rsid w:val="00ED0AB4"/>
    <w:rsid w:val="00EE4916"/>
    <w:rsid w:val="00EF0CC1"/>
    <w:rsid w:val="00EF155F"/>
    <w:rsid w:val="00F03D94"/>
    <w:rsid w:val="00F2037E"/>
    <w:rsid w:val="00F22293"/>
    <w:rsid w:val="00F248DA"/>
    <w:rsid w:val="00F27CA5"/>
    <w:rsid w:val="00F36EF3"/>
    <w:rsid w:val="00F433EC"/>
    <w:rsid w:val="00F47C6B"/>
    <w:rsid w:val="00F47E82"/>
    <w:rsid w:val="00F517DF"/>
    <w:rsid w:val="00F5555A"/>
    <w:rsid w:val="00F5569A"/>
    <w:rsid w:val="00F55C09"/>
    <w:rsid w:val="00F65D69"/>
    <w:rsid w:val="00F70FEE"/>
    <w:rsid w:val="00F71EEE"/>
    <w:rsid w:val="00F72E5E"/>
    <w:rsid w:val="00F73E6B"/>
    <w:rsid w:val="00FA028C"/>
    <w:rsid w:val="00FA260E"/>
    <w:rsid w:val="00FA3C23"/>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28309158">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62896881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D123-27C6-4A83-BF98-E63B60A2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cp:revision>
  <dcterms:created xsi:type="dcterms:W3CDTF">2019-02-15T06:51:00Z</dcterms:created>
  <dcterms:modified xsi:type="dcterms:W3CDTF">2019-02-15T07:00:00Z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(3)o3XAfhK+CJq8a76NlBldMsYMVs2jzCJTRBaFmENphbbz0lYLixQQYqy4ZR26DdPuR4ompg3J
ZZ2uuE1jfiGhNGJAGfRLo3G5Ewpwl9aGSZslpQfa18so1Sf8W1eLz1g0o/Q+J0XjK9+x5Ij4
jLDZwjwpr9TlIXAeGfiA8+L3oBr9YhupnXO2K3mV19H6+6pynmgRISBIuObujGlU949DkYL8
EH6QM6yWD/+FxRGq+Q</vt:lpwstr>
  </property>
  <property fmtid="{D5CDD505-2E9C-101B-9397-08002B2CF9AE}" pid="3" name="_2015_ms_pID_7253431">
    <vt:lpwstr>5AuaKwcR48VGmhjyxDWdowIm/VCUGB5/3Dd7R9f8M/x7HHk2l28OU7
u0zjEogUhhP6aH4f/XtzJ0jPceQvTLlQGaDo2y6fSaPGP3pU4moc4Fgk7jqBI+idpNyQIvYZ
RW4ACXJ+OCf/UKGMg/5eYb4SdxgTs3YIK6DBtg5JpnRWXhkOwmvwqucYqjbYjY8Ape1MU5fq
s5176soo33WnF7HEYoE7HXw9she4nSVZjR4x</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1550204610</vt:lpwstr>
  </property>
</Properties>
</file>